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42" w:rsidRPr="00AE55D0" w:rsidRDefault="00AE55D0" w:rsidP="002F0E42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Cs/>
          <w:sz w:val="30"/>
          <w:szCs w:val="30"/>
        </w:rPr>
        <w:t>Счастье жить в СЕМЬЕ</w:t>
      </w:r>
      <w:r w:rsidR="002F0E42" w:rsidRPr="00AE55D0">
        <w:rPr>
          <w:rFonts w:ascii="Times New Roman" w:hAnsi="Times New Roman" w:cs="Times New Roman"/>
          <w:bCs/>
          <w:sz w:val="30"/>
          <w:szCs w:val="30"/>
        </w:rPr>
        <w:t>…</w:t>
      </w:r>
    </w:p>
    <w:bookmarkEnd w:id="0"/>
    <w:p w:rsidR="00E72185" w:rsidRPr="00AE55D0" w:rsidRDefault="00E72185" w:rsidP="00AE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55D0">
        <w:rPr>
          <w:rFonts w:ascii="Times New Roman" w:hAnsi="Times New Roman" w:cs="Times New Roman"/>
          <w:sz w:val="30"/>
          <w:szCs w:val="30"/>
        </w:rPr>
        <w:t>«…Жить вместе с родителями, в своей семье, в своём доме</w:t>
      </w:r>
      <w:proofErr w:type="gramStart"/>
      <w:r w:rsidRPr="00AE55D0">
        <w:rPr>
          <w:rFonts w:ascii="Times New Roman" w:hAnsi="Times New Roman" w:cs="Times New Roman"/>
          <w:sz w:val="30"/>
          <w:szCs w:val="30"/>
        </w:rPr>
        <w:t>… Ч</w:t>
      </w:r>
      <w:proofErr w:type="gramEnd"/>
      <w:r w:rsidRPr="00AE55D0">
        <w:rPr>
          <w:rFonts w:ascii="Times New Roman" w:hAnsi="Times New Roman" w:cs="Times New Roman"/>
          <w:sz w:val="30"/>
          <w:szCs w:val="30"/>
        </w:rPr>
        <w:t>тобы мама и папа меня очень любили, целовали, обнимали… Ходить вместе с мамой и папой в кино, кафе, на карусели…Чтобы у меня была настоящая семья – мама, папа, с которыми я был бы  очень счастлив…»</w:t>
      </w:r>
    </w:p>
    <w:p w:rsidR="00E72185" w:rsidRPr="00AE55D0" w:rsidRDefault="00E72185" w:rsidP="00AE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55D0">
        <w:rPr>
          <w:rFonts w:ascii="Times New Roman" w:hAnsi="Times New Roman" w:cs="Times New Roman"/>
          <w:sz w:val="30"/>
          <w:szCs w:val="30"/>
        </w:rPr>
        <w:t>Это фразы из сочинений о семье  детей, которые находятся в детском приюте.</w:t>
      </w:r>
    </w:p>
    <w:p w:rsidR="002F0E42" w:rsidRPr="00AE55D0" w:rsidRDefault="00E72185" w:rsidP="00AE55D0">
      <w:pPr>
        <w:spacing w:line="240" w:lineRule="auto"/>
        <w:ind w:right="-2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E55D0">
        <w:rPr>
          <w:rFonts w:ascii="Times New Roman" w:hAnsi="Times New Roman" w:cs="Times New Roman"/>
          <w:sz w:val="30"/>
          <w:szCs w:val="30"/>
        </w:rPr>
        <w:t xml:space="preserve"> </w:t>
      </w:r>
      <w:r w:rsidR="002F0E42" w:rsidRPr="00AE55D0">
        <w:rPr>
          <w:rFonts w:ascii="Times New Roman" w:hAnsi="Times New Roman" w:cs="Times New Roman"/>
          <w:sz w:val="30"/>
          <w:szCs w:val="30"/>
        </w:rPr>
        <w:t xml:space="preserve"> Потеря семьи в детстве (ситуация сиротства) отражается на дальнейшем развитии ребенка. Дети-сироты - одно это слово причиняет сердечную боль. Пожалуй, ничто не может быть трагичнее, ибо сиротство противоестественно по своей природе. </w:t>
      </w:r>
    </w:p>
    <w:p w:rsidR="002F0E42" w:rsidRPr="00AE55D0" w:rsidRDefault="002F0E42" w:rsidP="00AE55D0">
      <w:pPr>
        <w:spacing w:line="240" w:lineRule="auto"/>
        <w:ind w:right="-2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E55D0">
        <w:rPr>
          <w:rFonts w:ascii="Times New Roman" w:hAnsi="Times New Roman" w:cs="Times New Roman"/>
          <w:sz w:val="30"/>
          <w:szCs w:val="30"/>
        </w:rPr>
        <w:t>Часто, сиротство</w:t>
      </w:r>
      <w:r w:rsidR="00AE55D0">
        <w:rPr>
          <w:rFonts w:ascii="Times New Roman" w:hAnsi="Times New Roman" w:cs="Times New Roman"/>
          <w:sz w:val="30"/>
          <w:szCs w:val="30"/>
        </w:rPr>
        <w:t xml:space="preserve"> </w:t>
      </w:r>
      <w:r w:rsidRPr="00AE55D0">
        <w:rPr>
          <w:rFonts w:ascii="Times New Roman" w:hAnsi="Times New Roman" w:cs="Times New Roman"/>
          <w:sz w:val="30"/>
          <w:szCs w:val="30"/>
        </w:rPr>
        <w:t xml:space="preserve"> вызывается чрезвычайными для судьбы ребенка обстоятельствами – смертью самых близких, без которых жизнь немыслима.</w:t>
      </w:r>
      <w:proofErr w:type="gramEnd"/>
      <w:r w:rsidRPr="00AE55D0">
        <w:rPr>
          <w:rFonts w:ascii="Times New Roman" w:hAnsi="Times New Roman" w:cs="Times New Roman"/>
          <w:sz w:val="30"/>
          <w:szCs w:val="30"/>
        </w:rPr>
        <w:t xml:space="preserve"> Но есть еще одно сиротство, именуемое </w:t>
      </w:r>
      <w:r w:rsidRPr="00AE55D0">
        <w:rPr>
          <w:rFonts w:ascii="Times New Roman" w:hAnsi="Times New Roman" w:cs="Times New Roman"/>
          <w:b/>
          <w:sz w:val="30"/>
          <w:szCs w:val="30"/>
        </w:rPr>
        <w:t>социальным</w:t>
      </w:r>
      <w:r w:rsidRPr="00AE55D0">
        <w:rPr>
          <w:rFonts w:ascii="Times New Roman" w:hAnsi="Times New Roman" w:cs="Times New Roman"/>
          <w:sz w:val="30"/>
          <w:szCs w:val="30"/>
        </w:rPr>
        <w:t>, когда ребенок остается одиноким из-за беды другого толка, в силу родительской подлости, самого страшного предательства, жертвой которого становятся дети. Их «забывают» в роддомах, бросают или не хотят забирать из воспитательных и лечебных учреждений, оставляют в канализационных люках, в местах для сбора мусора, или на лестничных площадках. А кого-то вынуждены изымать из  «семьи»</w:t>
      </w:r>
      <w:r w:rsidR="00AE55D0">
        <w:rPr>
          <w:rFonts w:ascii="Times New Roman" w:hAnsi="Times New Roman" w:cs="Times New Roman"/>
          <w:sz w:val="30"/>
          <w:szCs w:val="30"/>
        </w:rPr>
        <w:t>, отбирать у «родителей»</w:t>
      </w:r>
      <w:r w:rsidRPr="00AE55D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F0E42" w:rsidRPr="00AE55D0" w:rsidRDefault="002F0E42" w:rsidP="00AE55D0">
      <w:pPr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E55D0">
        <w:rPr>
          <w:rFonts w:ascii="Times New Roman" w:hAnsi="Times New Roman" w:cs="Times New Roman"/>
          <w:sz w:val="30"/>
          <w:szCs w:val="30"/>
        </w:rPr>
        <w:t xml:space="preserve">Выявленная проблема в настоящее время решается государством с помощью устройства детей-сирот в замещающие семьи.  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Существуют различные формы устройства детей</w:t>
      </w:r>
      <w:r w:rsidR="000024AE">
        <w:rPr>
          <w:rFonts w:ascii="Times New Roman" w:hAnsi="Times New Roman"/>
          <w:sz w:val="30"/>
          <w:szCs w:val="30"/>
        </w:rPr>
        <w:t xml:space="preserve">-сирот </w:t>
      </w:r>
      <w:r w:rsidRPr="00AE55D0">
        <w:rPr>
          <w:rFonts w:ascii="Times New Roman" w:hAnsi="Times New Roman"/>
          <w:sz w:val="30"/>
          <w:szCs w:val="30"/>
        </w:rPr>
        <w:t xml:space="preserve"> в семью.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b/>
          <w:sz w:val="30"/>
          <w:szCs w:val="30"/>
        </w:rPr>
        <w:t>Усыновление</w:t>
      </w:r>
      <w:r w:rsidRPr="00AE55D0">
        <w:rPr>
          <w:rFonts w:ascii="Times New Roman" w:hAnsi="Times New Roman"/>
          <w:sz w:val="30"/>
          <w:szCs w:val="30"/>
        </w:rPr>
        <w:t xml:space="preserve"> является приоритетной формой устройства детей, оставшихся без попечения родителей. Между усыновителями и усыновленными возникают такие же права и обязанности, как между родителями и детьми.  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b/>
          <w:sz w:val="30"/>
          <w:szCs w:val="30"/>
        </w:rPr>
        <w:t>Опекунская</w:t>
      </w:r>
      <w:r w:rsidRPr="00AE55D0">
        <w:rPr>
          <w:rFonts w:ascii="Times New Roman" w:hAnsi="Times New Roman"/>
          <w:sz w:val="30"/>
          <w:szCs w:val="30"/>
        </w:rPr>
        <w:t xml:space="preserve"> семья - достаточно распространенная форма устройства ребенка в семью. Ее преимущества заключаются в том, что, не имея возможности воспитываться в семье своих родителей, дети все-таки воспитываются близкими для них людьми.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b/>
          <w:sz w:val="30"/>
          <w:szCs w:val="30"/>
        </w:rPr>
        <w:t>Приемная</w:t>
      </w:r>
      <w:r w:rsidRPr="00AE55D0">
        <w:rPr>
          <w:rFonts w:ascii="Times New Roman" w:hAnsi="Times New Roman"/>
          <w:sz w:val="30"/>
          <w:szCs w:val="30"/>
        </w:rPr>
        <w:t xml:space="preserve"> семья является формой устройства детей-сирот и детей, оставшихся без попечения родителей, которая образуется на основании договора о передаче ребенка (детей) на воспитание в семью и трудового договора. Договор о передаче ребенка (детей) и трудовой договор заключается между органами опеки и попечительства и приемными родителями (супругами или отдельными гражданами, желающими взять детей на воспитание в семью).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lastRenderedPageBreak/>
        <w:t xml:space="preserve"> </w:t>
      </w:r>
      <w:r w:rsidRPr="00AE55D0">
        <w:rPr>
          <w:rFonts w:ascii="Times New Roman" w:hAnsi="Times New Roman"/>
          <w:b/>
          <w:sz w:val="30"/>
          <w:szCs w:val="30"/>
        </w:rPr>
        <w:t>Патронатное воспитание</w:t>
      </w:r>
      <w:r w:rsidRPr="00AE55D0">
        <w:rPr>
          <w:rFonts w:ascii="Times New Roman" w:hAnsi="Times New Roman"/>
          <w:sz w:val="30"/>
          <w:szCs w:val="30"/>
        </w:rPr>
        <w:t xml:space="preserve"> - форма участия граждан в воспитании детей-сирот и детей, оставшихся без попечения родителей, находящихся в детских </w:t>
      </w:r>
      <w:proofErr w:type="spellStart"/>
      <w:r w:rsidRPr="00AE55D0">
        <w:rPr>
          <w:rFonts w:ascii="Times New Roman" w:hAnsi="Times New Roman"/>
          <w:sz w:val="30"/>
          <w:szCs w:val="30"/>
        </w:rPr>
        <w:t>интернатных</w:t>
      </w:r>
      <w:proofErr w:type="spellEnd"/>
      <w:r w:rsidRPr="00AE55D0">
        <w:rPr>
          <w:rFonts w:ascii="Times New Roman" w:hAnsi="Times New Roman"/>
          <w:sz w:val="30"/>
          <w:szCs w:val="30"/>
        </w:rPr>
        <w:t xml:space="preserve"> учреждениях.  </w:t>
      </w:r>
    </w:p>
    <w:p w:rsidR="00AE55D0" w:rsidRPr="00AE55D0" w:rsidRDefault="00AE55D0" w:rsidP="00AE55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Дети могут передаваться патронатным воспитателям в период каникул, выходных дней, государственных праздников и праздничных дней,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 Патронатное воспитание осуществляется на безвозмездной основе.</w:t>
      </w:r>
    </w:p>
    <w:p w:rsidR="00AE55D0" w:rsidRPr="00AE55D0" w:rsidRDefault="00AE55D0" w:rsidP="00AE55D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Каждый из Вас может сделать конкретный шаг  и изменить судьбу хотя бы одного ребенка, который подарит Вам счастье быть родителем.</w:t>
      </w:r>
    </w:p>
    <w:p w:rsidR="00AE55D0" w:rsidRPr="00AE55D0" w:rsidRDefault="00AE55D0" w:rsidP="00AE55D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Жизнь без ребенка и с ним – это две разные жизни. Выбор за Вами!!!</w:t>
      </w:r>
    </w:p>
    <w:p w:rsidR="00AE55D0" w:rsidRPr="00AE55D0" w:rsidRDefault="00AE55D0" w:rsidP="00AE55D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 xml:space="preserve">Если у Вас возникли вопросы, и Вы готовы   принять  ребенка в семью  – Вы можете обратиться в </w:t>
      </w:r>
      <w:r w:rsidR="009E25F0">
        <w:rPr>
          <w:rFonts w:ascii="Times New Roman" w:hAnsi="Times New Roman"/>
          <w:sz w:val="30"/>
          <w:szCs w:val="30"/>
        </w:rPr>
        <w:t xml:space="preserve"> отдел</w:t>
      </w:r>
      <w:r w:rsidRPr="00AE55D0">
        <w:rPr>
          <w:rFonts w:ascii="Times New Roman" w:hAnsi="Times New Roman"/>
          <w:sz w:val="30"/>
          <w:szCs w:val="30"/>
        </w:rPr>
        <w:t xml:space="preserve"> образования, спорта и туризма </w:t>
      </w:r>
      <w:proofErr w:type="spellStart"/>
      <w:r w:rsidRPr="00AE55D0"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 w:rsidRPr="00AE55D0">
        <w:rPr>
          <w:rFonts w:ascii="Times New Roman" w:hAnsi="Times New Roman"/>
          <w:sz w:val="30"/>
          <w:szCs w:val="30"/>
        </w:rPr>
        <w:t xml:space="preserve"> райисполкома по адресу: г. Калинковичи, пл. Ленина, 2, </w:t>
      </w:r>
      <w:proofErr w:type="spellStart"/>
      <w:r w:rsidRPr="00AE55D0">
        <w:rPr>
          <w:rFonts w:ascii="Times New Roman" w:hAnsi="Times New Roman"/>
          <w:sz w:val="30"/>
          <w:szCs w:val="30"/>
        </w:rPr>
        <w:t>каб</w:t>
      </w:r>
      <w:proofErr w:type="spellEnd"/>
      <w:r w:rsidRPr="00AE55D0">
        <w:rPr>
          <w:rFonts w:ascii="Times New Roman" w:hAnsi="Times New Roman"/>
          <w:sz w:val="30"/>
          <w:szCs w:val="30"/>
        </w:rPr>
        <w:t>. №7 тел.3-07-87 или в ГУО «</w:t>
      </w:r>
      <w:proofErr w:type="spellStart"/>
      <w:r w:rsidRPr="00AE55D0">
        <w:rPr>
          <w:rFonts w:ascii="Times New Roman" w:hAnsi="Times New Roman"/>
          <w:sz w:val="30"/>
          <w:szCs w:val="30"/>
        </w:rPr>
        <w:t>Калинковичский</w:t>
      </w:r>
      <w:proofErr w:type="spellEnd"/>
      <w:r w:rsidRPr="00AE55D0">
        <w:rPr>
          <w:rFonts w:ascii="Times New Roman" w:hAnsi="Times New Roman"/>
          <w:sz w:val="30"/>
          <w:szCs w:val="30"/>
        </w:rPr>
        <w:t xml:space="preserve"> районный социально-педагогический центр», г</w:t>
      </w:r>
      <w:proofErr w:type="gramStart"/>
      <w:r w:rsidRPr="00AE55D0">
        <w:rPr>
          <w:rFonts w:ascii="Times New Roman" w:hAnsi="Times New Roman"/>
          <w:sz w:val="30"/>
          <w:szCs w:val="30"/>
        </w:rPr>
        <w:t>.К</w:t>
      </w:r>
      <w:proofErr w:type="gramEnd"/>
      <w:r w:rsidRPr="00AE55D0">
        <w:rPr>
          <w:rFonts w:ascii="Times New Roman" w:hAnsi="Times New Roman"/>
          <w:sz w:val="30"/>
          <w:szCs w:val="30"/>
        </w:rPr>
        <w:t xml:space="preserve">алинковичи, ул. Геологов, 2 «А», пом.2, тел. 5-45-13, 5-13-90. </w:t>
      </w:r>
    </w:p>
    <w:p w:rsidR="00AE55D0" w:rsidRPr="00AE55D0" w:rsidRDefault="00AE55D0" w:rsidP="00AE55D0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 xml:space="preserve">Мы поможем всем, кто готов принять ребёнка, предоставим всю необходимую информацию по законодательству, процедуре создания замещающей семьи, проблемам воспитания. </w:t>
      </w:r>
    </w:p>
    <w:p w:rsidR="00AE55D0" w:rsidRPr="00AE55D0" w:rsidRDefault="00AE55D0" w:rsidP="00AE55D0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AE55D0" w:rsidRPr="00AE55D0" w:rsidRDefault="00AE55D0" w:rsidP="00AE55D0">
      <w:pPr>
        <w:spacing w:after="0"/>
        <w:ind w:firstLine="708"/>
        <w:jc w:val="right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 xml:space="preserve">Алла Коваленко, заместитель директора </w:t>
      </w:r>
    </w:p>
    <w:p w:rsidR="00AE55D0" w:rsidRPr="00AE55D0" w:rsidRDefault="00AE55D0" w:rsidP="00AE55D0">
      <w:pPr>
        <w:spacing w:after="0"/>
        <w:ind w:firstLine="708"/>
        <w:jc w:val="right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ГУО «</w:t>
      </w:r>
      <w:proofErr w:type="spellStart"/>
      <w:r w:rsidRPr="00AE55D0">
        <w:rPr>
          <w:rFonts w:ascii="Times New Roman" w:hAnsi="Times New Roman"/>
          <w:sz w:val="30"/>
          <w:szCs w:val="30"/>
        </w:rPr>
        <w:t>Калинковичский</w:t>
      </w:r>
      <w:proofErr w:type="spellEnd"/>
      <w:r w:rsidRPr="00AE55D0">
        <w:rPr>
          <w:rFonts w:ascii="Times New Roman" w:hAnsi="Times New Roman"/>
          <w:sz w:val="30"/>
          <w:szCs w:val="30"/>
        </w:rPr>
        <w:t xml:space="preserve"> районный </w:t>
      </w:r>
    </w:p>
    <w:p w:rsidR="002F0E42" w:rsidRPr="00AE55D0" w:rsidRDefault="00AE55D0" w:rsidP="00AE55D0">
      <w:pPr>
        <w:spacing w:after="0"/>
        <w:ind w:firstLine="708"/>
        <w:jc w:val="right"/>
        <w:rPr>
          <w:rFonts w:ascii="Times New Roman" w:hAnsi="Times New Roman"/>
          <w:sz w:val="30"/>
          <w:szCs w:val="30"/>
        </w:rPr>
      </w:pPr>
      <w:r w:rsidRPr="00AE55D0">
        <w:rPr>
          <w:rFonts w:ascii="Times New Roman" w:hAnsi="Times New Roman"/>
          <w:sz w:val="30"/>
          <w:szCs w:val="30"/>
        </w:rPr>
        <w:t>социально-педагогический центр»</w:t>
      </w:r>
    </w:p>
    <w:sectPr w:rsidR="002F0E42" w:rsidRPr="00AE55D0" w:rsidSect="002C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42"/>
    <w:rsid w:val="000024AE"/>
    <w:rsid w:val="00023A3D"/>
    <w:rsid w:val="002C1FA0"/>
    <w:rsid w:val="002F0E42"/>
    <w:rsid w:val="007C7E56"/>
    <w:rsid w:val="009E25F0"/>
    <w:rsid w:val="00AE55D0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Admin</cp:lastModifiedBy>
  <cp:revision>2</cp:revision>
  <dcterms:created xsi:type="dcterms:W3CDTF">2018-03-22T13:34:00Z</dcterms:created>
  <dcterms:modified xsi:type="dcterms:W3CDTF">2018-03-22T13:34:00Z</dcterms:modified>
</cp:coreProperties>
</file>