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b/>
          <w:sz w:val="26"/>
          <w:szCs w:val="26"/>
          <w:lang w:eastAsia="ru-BY"/>
        </w:rPr>
        <w:t xml:space="preserve">Нормативные правовые акты, </w:t>
      </w:r>
      <w:proofErr w:type="gramStart"/>
      <w:r w:rsidRPr="00D3486B">
        <w:rPr>
          <w:rFonts w:ascii="Times New Roman" w:hAnsi="Times New Roman" w:cs="Times New Roman"/>
          <w:b/>
          <w:sz w:val="26"/>
          <w:szCs w:val="26"/>
          <w:lang w:eastAsia="ru-BY"/>
        </w:rPr>
        <w:t>регламентирующие  вопросы</w:t>
      </w:r>
      <w:proofErr w:type="gramEnd"/>
      <w:r w:rsidRPr="00D3486B">
        <w:rPr>
          <w:rFonts w:ascii="Times New Roman" w:hAnsi="Times New Roman" w:cs="Times New Roman"/>
          <w:b/>
          <w:sz w:val="26"/>
          <w:szCs w:val="26"/>
          <w:lang w:eastAsia="ru-BY"/>
        </w:rPr>
        <w:t xml:space="preserve"> организации подв</w:t>
      </w:r>
      <w:bookmarkStart w:id="0" w:name="_GoBack"/>
      <w:bookmarkEnd w:id="0"/>
      <w:r w:rsidRPr="00D3486B">
        <w:rPr>
          <w:rFonts w:ascii="Times New Roman" w:hAnsi="Times New Roman" w:cs="Times New Roman"/>
          <w:b/>
          <w:sz w:val="26"/>
          <w:szCs w:val="26"/>
          <w:lang w:eastAsia="ru-BY"/>
        </w:rPr>
        <w:t>оза обучающихся: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Кодекс Республики Беларусь об образовании (статья 47 «Транспортное обеспечение»);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Указ Президента Республики Беларусь от 28.11.2005 № 551 «О мерах по повышению безопасности дорожного движения»;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Постановление Совета Министров Республики Беларусь от 30.06.2008 № 972 «О некоторых вопросах автомобильных перевозок пассажиров»;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Постановление Совета Министров Республики </w:t>
      </w:r>
      <w:proofErr w:type="gramStart"/>
      <w:r w:rsidRPr="00D3486B">
        <w:rPr>
          <w:rFonts w:ascii="Times New Roman" w:hAnsi="Times New Roman" w:cs="Times New Roman"/>
          <w:sz w:val="26"/>
          <w:szCs w:val="26"/>
          <w:lang w:eastAsia="ru-BY"/>
        </w:rPr>
        <w:t>Беларусь  от</w:t>
      </w:r>
      <w:proofErr w:type="gramEnd"/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16.02.2011 № 202 «О некоторых вопросах проезда обучающихся»;</w:t>
      </w:r>
    </w:p>
    <w:p w:rsid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Инструкция о порядке организации подвоза обучающихся, утвержденная постановлением Министерства образования Республики Беларусь от 30.08.2011 № 247;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Решение 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Гомельского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областного Совета Депутатов от 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30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>.0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8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>.201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7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№ 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215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«О дополнительных </w:t>
      </w:r>
      <w:proofErr w:type="gramStart"/>
      <w:r w:rsidRPr="00D3486B">
        <w:rPr>
          <w:rFonts w:ascii="Times New Roman" w:hAnsi="Times New Roman" w:cs="Times New Roman"/>
          <w:sz w:val="26"/>
          <w:szCs w:val="26"/>
          <w:lang w:eastAsia="ru-BY"/>
        </w:rPr>
        <w:t>мерах  по</w:t>
      </w:r>
      <w:proofErr w:type="gramEnd"/>
      <w:r w:rsidRPr="00D3486B">
        <w:rPr>
          <w:rFonts w:ascii="Times New Roman" w:hAnsi="Times New Roman" w:cs="Times New Roman"/>
          <w:sz w:val="26"/>
          <w:szCs w:val="26"/>
          <w:lang w:eastAsia="ru-BY"/>
        </w:rPr>
        <w:t>  социальной поддержке обучающихся».</w:t>
      </w:r>
    </w:p>
    <w:p w:rsidR="00D3486B" w:rsidRDefault="00D3486B" w:rsidP="00D3486B">
      <w:pPr>
        <w:pStyle w:val="a7"/>
        <w:ind w:left="2880" w:firstLine="720"/>
        <w:jc w:val="both"/>
        <w:rPr>
          <w:rFonts w:ascii="Times New Roman" w:hAnsi="Times New Roman" w:cs="Times New Roman"/>
          <w:sz w:val="26"/>
          <w:szCs w:val="26"/>
          <w:u w:val="single"/>
          <w:lang w:eastAsia="ru-BY"/>
        </w:rPr>
      </w:pPr>
    </w:p>
    <w:p w:rsidR="00363D8F" w:rsidRPr="00D3486B" w:rsidRDefault="00363D8F" w:rsidP="00D3486B">
      <w:pPr>
        <w:pStyle w:val="a7"/>
        <w:ind w:left="2880"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Бесплатный проезд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пользования, а также организацию их бесплатного подвоза.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В </w:t>
      </w:r>
      <w:r w:rsidR="000C5A0D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Гомельской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области установлена дополнительная социальная поддержка в виде предоставления учащимся общеобразовательных учреждений и учреждений, обеспечивающих получение специального образования, расположенных на территории </w:t>
      </w:r>
      <w:r w:rsidR="00D3486B" w:rsidRPr="00D3486B">
        <w:rPr>
          <w:rFonts w:ascii="Times New Roman" w:hAnsi="Times New Roman" w:cs="Times New Roman"/>
          <w:sz w:val="26"/>
          <w:szCs w:val="26"/>
          <w:lang w:val="ru-RU" w:eastAsia="ru-BY"/>
        </w:rPr>
        <w:t>Гомельской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 xml:space="preserve"> области, права бесплатного проезда в период с 1 сентября по 30 июня в городском транспорте общего пользования регулярного сообщения (кроме автобусов с разрешенной максимальной массой менее 5000 кг экспрессных маршрутов в регулярном сообщении) в иных случаях, кроме предусмотренных </w:t>
      </w:r>
      <w:hyperlink r:id="rId5" w:history="1">
        <w:r w:rsidRPr="00D3486B">
          <w:rPr>
            <w:rFonts w:ascii="Times New Roman" w:hAnsi="Times New Roman" w:cs="Times New Roman"/>
            <w:color w:val="337AB7"/>
            <w:sz w:val="26"/>
            <w:szCs w:val="26"/>
            <w:u w:val="single"/>
            <w:lang w:eastAsia="ru-BY"/>
          </w:rPr>
          <w:t>подпунктом 1.1 пункта 1</w:t>
        </w:r>
      </w:hyperlink>
      <w:r w:rsidRPr="00D3486B">
        <w:rPr>
          <w:rFonts w:ascii="Times New Roman" w:hAnsi="Times New Roman" w:cs="Times New Roman"/>
          <w:sz w:val="26"/>
          <w:szCs w:val="26"/>
          <w:lang w:eastAsia="ru-BY"/>
        </w:rPr>
        <w:t>. постановления Совета Министров Республики Беларусь от 16.02.2011 № 202 «О некоторых вопросах проезда обучающихся».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Данное право реализуется учащимися на основании справки, подтверждающей их обучение в соответствующих учреждениях образования.</w:t>
      </w:r>
    </w:p>
    <w:p w:rsidR="00D3486B" w:rsidRDefault="00D3486B" w:rsidP="00D3486B">
      <w:pPr>
        <w:pStyle w:val="a7"/>
        <w:ind w:left="2880" w:firstLine="720"/>
        <w:jc w:val="both"/>
        <w:rPr>
          <w:rFonts w:ascii="Times New Roman" w:hAnsi="Times New Roman" w:cs="Times New Roman"/>
          <w:sz w:val="26"/>
          <w:szCs w:val="26"/>
          <w:u w:val="single"/>
          <w:lang w:eastAsia="ru-BY"/>
        </w:rPr>
      </w:pPr>
    </w:p>
    <w:p w:rsidR="00363D8F" w:rsidRPr="00D3486B" w:rsidRDefault="00363D8F" w:rsidP="00D3486B">
      <w:pPr>
        <w:pStyle w:val="a7"/>
        <w:ind w:left="2880"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Бесплатный подвоз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При организации бесплатного подвоза обучающихся в учреждениях общего среднего образования, проживающих в сельских населенных пунктах, используются маршрутные автобусы, пригородные и местные поезда, транспорт сельскохозяйственных и иных организаций.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 и учреждениях общего среднего образования, находящихся в сельских населенных пунктах, от места жительства (места пребывания) к месту учебы и обратно 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осуществляется на специально оборудованном транспорте.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lastRenderedPageBreak/>
        <w:t>Подвоз обучающихся от места жительства (места пребывания) к месту учебы и обратно, проживающих в сельской местности, осуществляется бесплатно, т.к. покупка, содержание и эксплуатация школьных автобусов осуществляется за счет средств местных бюджетов. В случае отсутствия школьных автобусов учащимся бесплатно предоставляется проездной билет на пригородный транспорт, приобретаемый за счет средств местных бюджетов.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В случае выбора обучающимся и его законными представителями из сельских районов учреждения образования, расположенного в городском населенном пункте, расходы по его проезду от места жительства (места пребывания) к месту учебы и обратно берут на себя законные представители. </w:t>
      </w:r>
    </w:p>
    <w:p w:rsidR="00D3486B" w:rsidRDefault="00D3486B" w:rsidP="00D3486B">
      <w:pPr>
        <w:pStyle w:val="a7"/>
        <w:ind w:firstLine="720"/>
        <w:jc w:val="center"/>
        <w:rPr>
          <w:rFonts w:ascii="Times New Roman" w:hAnsi="Times New Roman" w:cs="Times New Roman"/>
          <w:sz w:val="26"/>
          <w:szCs w:val="26"/>
          <w:u w:val="single"/>
          <w:lang w:eastAsia="ru-BY"/>
        </w:rPr>
      </w:pPr>
    </w:p>
    <w:p w:rsidR="00363D8F" w:rsidRPr="00D3486B" w:rsidRDefault="00363D8F" w:rsidP="00D3486B">
      <w:pPr>
        <w:pStyle w:val="a7"/>
        <w:ind w:firstLine="720"/>
        <w:jc w:val="center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Принятие решения об организации бесплатного подвоза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Порядок предоставления дополнительных мер по поддержке учащихся определяется местным исполнительным и распорядительным органом исходя из финансовых возможностей и потребности в предоставлении поддержки в пределах средств местных бюджетов.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Решение местных исполнительных и распорядительных органов принимается на текущий учебный год до 1 сентября в соответствии с заявками отделов образования, спорта и туризма местных исполнительных и распорядительных органов и определяет: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ответственное структурное подразделение или должностное лицо местных исполнительных и распорядительных органов, на которые возлагается организация подвоза обучающихся (далее – ответственное структурное подразделение или должностное лицо);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порядок организации подвоза;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перечень учреждений дошкольного, общего среднего и специального образования, в которые будет осуществляться подвоз обучающихся;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перечень населенных пунктов, из которых необходимо осуществлять подвоз обучающихся;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пункты сбора обучающихся;</w:t>
      </w:r>
      <w:r w:rsidR="00D3486B">
        <w:rPr>
          <w:rFonts w:ascii="Times New Roman" w:hAnsi="Times New Roman" w:cs="Times New Roman"/>
          <w:sz w:val="26"/>
          <w:szCs w:val="26"/>
          <w:lang w:val="ru-RU" w:eastAsia="ru-BY"/>
        </w:rPr>
        <w:t xml:space="preserve"> </w:t>
      </w:r>
      <w:r w:rsidRPr="00D3486B">
        <w:rPr>
          <w:rFonts w:ascii="Times New Roman" w:hAnsi="Times New Roman" w:cs="Times New Roman"/>
          <w:sz w:val="26"/>
          <w:szCs w:val="26"/>
          <w:lang w:eastAsia="ru-BY"/>
        </w:rPr>
        <w:t>маршруты, количество рейсов, время отправления, прибытия транспортных средств, километраж, место заправки, место стоянки;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иные меры, необходимые для организации подвоза.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Финансирование расходов по организации подвоза обучающихся в учреждениях дошкольного образования, учреждениях общего среднего и специального образования осуществляется за счет средств местных бюджетов и иных источников, не запрещенных законодательством Республики Беларусь.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Ответственное структурное подразделение или должностное лицо составляет общий список обучающихся, нуждающихся в подвозе, определяет лиц из числа педагогических работников, сопровождающих обучающихся при осуществлении подвоза, их количество, режим работы, принимает иные меры, необходимые для организации подвоза.</w:t>
      </w:r>
    </w:p>
    <w:p w:rsidR="00363D8F" w:rsidRPr="00D3486B" w:rsidRDefault="00363D8F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 </w:t>
      </w:r>
    </w:p>
    <w:p w:rsidR="00363D8F" w:rsidRPr="00D3486B" w:rsidRDefault="00363D8F" w:rsidP="00D3486B">
      <w:pPr>
        <w:pStyle w:val="a7"/>
        <w:ind w:firstLine="720"/>
        <w:jc w:val="center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Сопровождение обучающих при перевозке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Учреждение образования, к которому осуществляется перевозка детей школьными автобусами, на каждый школьный автобус назначает совершеннолетнего сопровождающего, а если число перевозимых детей более 20 – двух совершеннолетних сопровождающих.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lastRenderedPageBreak/>
        <w:t>При перевозке обучающихся сопровождающие обязаны: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принимать меры, обеспечивающие безопасное поведение детей при посадке в школьный автобус, перевозке, а также высадке из школьного автобуса;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не допускать нахождения в салоне автобуса посторонних лиц.</w:t>
      </w:r>
    </w:p>
    <w:p w:rsidR="00363D8F" w:rsidRPr="00D3486B" w:rsidRDefault="00363D8F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 </w:t>
      </w:r>
    </w:p>
    <w:p w:rsidR="00363D8F" w:rsidRPr="00D3486B" w:rsidRDefault="00363D8F" w:rsidP="00D3486B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Общее количество перевозимых детей и взрослых в школьном автобусе</w:t>
      </w:r>
    </w:p>
    <w:p w:rsidR="00363D8F" w:rsidRPr="00D3486B" w:rsidRDefault="00363D8F" w:rsidP="00D3486B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Общее количество перевозимых в автобусах детей и взрослых не должно превышать числа мест для сидения в соответствии с технической характеристикой данного автобуса.</w:t>
      </w:r>
    </w:p>
    <w:p w:rsidR="00363D8F" w:rsidRPr="00D3486B" w:rsidRDefault="00363D8F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 </w:t>
      </w:r>
    </w:p>
    <w:p w:rsidR="00363D8F" w:rsidRPr="00D3486B" w:rsidRDefault="00363D8F" w:rsidP="00D3486B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u w:val="single"/>
          <w:lang w:eastAsia="ru-BY"/>
        </w:rPr>
        <w:t>Время перевозки детей школьными автобусами</w:t>
      </w:r>
    </w:p>
    <w:p w:rsidR="00363D8F" w:rsidRPr="00D3486B" w:rsidRDefault="00363D8F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Перевозка детей школьными автобусами допускается с 06.00 до 21.00.</w:t>
      </w:r>
    </w:p>
    <w:p w:rsidR="00363D8F" w:rsidRPr="00D3486B" w:rsidRDefault="00363D8F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BY"/>
        </w:rPr>
      </w:pPr>
      <w:r w:rsidRPr="00D3486B">
        <w:rPr>
          <w:rFonts w:ascii="Times New Roman" w:hAnsi="Times New Roman" w:cs="Times New Roman"/>
          <w:sz w:val="26"/>
          <w:szCs w:val="26"/>
          <w:lang w:eastAsia="ru-BY"/>
        </w:rPr>
        <w:t> </w:t>
      </w:r>
    </w:p>
    <w:p w:rsidR="00363D8F" w:rsidRPr="00D3486B" w:rsidRDefault="00D3486B" w:rsidP="00D3486B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 w:eastAsia="ru-BY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 w:eastAsia="ru-BY"/>
        </w:rPr>
        <w:t xml:space="preserve"> </w:t>
      </w:r>
    </w:p>
    <w:p w:rsidR="000104D3" w:rsidRPr="00D3486B" w:rsidRDefault="000104D3" w:rsidP="00D3486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0104D3" w:rsidRPr="00D3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276"/>
    <w:multiLevelType w:val="multilevel"/>
    <w:tmpl w:val="C82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90A"/>
    <w:multiLevelType w:val="multilevel"/>
    <w:tmpl w:val="764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E6A"/>
    <w:multiLevelType w:val="multilevel"/>
    <w:tmpl w:val="162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8F"/>
    <w:rsid w:val="000104D3"/>
    <w:rsid w:val="000C5A0D"/>
    <w:rsid w:val="00363D8F"/>
    <w:rsid w:val="00D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2950"/>
  <w15:chartTrackingRefBased/>
  <w15:docId w15:val="{DCF797DE-C3CE-46D1-B557-FD4CCD6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363D8F"/>
    <w:rPr>
      <w:b/>
      <w:bCs/>
    </w:rPr>
  </w:style>
  <w:style w:type="character" w:styleId="a5">
    <w:name w:val="Emphasis"/>
    <w:basedOn w:val="a0"/>
    <w:uiPriority w:val="20"/>
    <w:qFormat/>
    <w:rsid w:val="00363D8F"/>
    <w:rPr>
      <w:i/>
      <w:iCs/>
    </w:rPr>
  </w:style>
  <w:style w:type="character" w:styleId="a6">
    <w:name w:val="Hyperlink"/>
    <w:basedOn w:val="a0"/>
    <w:uiPriority w:val="99"/>
    <w:semiHidden/>
    <w:unhideWhenUsed/>
    <w:rsid w:val="00363D8F"/>
    <w:rPr>
      <w:color w:val="0000FF"/>
      <w:u w:val="single"/>
    </w:rPr>
  </w:style>
  <w:style w:type="paragraph" w:styleId="a7">
    <w:name w:val="No Spacing"/>
    <w:uiPriority w:val="1"/>
    <w:qFormat/>
    <w:rsid w:val="00D34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gilev-region.gov.by/external_redirect?extUrl=consultantplus%3A//offline/ref%3D326D771BD93EAE441F81DA37BFAB4D178E36EE5EE43FF017034763E7796038894D8638599E88A2924807F3E513J0X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2020-02-14T07:47:00Z</dcterms:created>
  <dcterms:modified xsi:type="dcterms:W3CDTF">2020-02-18T07:22:00Z</dcterms:modified>
</cp:coreProperties>
</file>