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AB" w:rsidRDefault="00AD008E">
      <w:pPr>
        <w:pStyle w:val="20"/>
        <w:shd w:val="clear" w:color="auto" w:fill="auto"/>
      </w:pPr>
      <w:r>
        <w:t>Методические рекомендации</w:t>
      </w:r>
    </w:p>
    <w:p w:rsidR="000C08AB" w:rsidRDefault="00AD008E">
      <w:pPr>
        <w:pStyle w:val="20"/>
        <w:shd w:val="clear" w:color="auto" w:fill="auto"/>
      </w:pPr>
      <w:r>
        <w:t>по эффективному использовани</w:t>
      </w:r>
      <w:r w:rsidR="00045083">
        <w:t xml:space="preserve">ю развивающего потенциала урока </w:t>
      </w:r>
      <w:r>
        <w:t xml:space="preserve">для учителей </w:t>
      </w:r>
      <w:r w:rsidR="003A5A99">
        <w:t>физики</w:t>
      </w:r>
      <w:bookmarkStart w:id="0" w:name="_GoBack"/>
      <w:bookmarkEnd w:id="0"/>
    </w:p>
    <w:p w:rsidR="00045083" w:rsidRDefault="00045083">
      <w:pPr>
        <w:pStyle w:val="20"/>
        <w:shd w:val="clear" w:color="auto" w:fill="auto"/>
        <w:ind w:firstLine="720"/>
        <w:jc w:val="left"/>
      </w:pPr>
    </w:p>
    <w:p w:rsidR="000C08AB" w:rsidRDefault="00AD008E" w:rsidP="00045083">
      <w:pPr>
        <w:pStyle w:val="20"/>
        <w:shd w:val="clear" w:color="auto" w:fill="auto"/>
        <w:ind w:firstLine="720"/>
        <w:jc w:val="both"/>
      </w:pPr>
      <w:r>
        <w:t>В своей работе учитывать следующие развивающие аспекты современного урока:</w:t>
      </w:r>
    </w:p>
    <w:p w:rsidR="000C08AB" w:rsidRDefault="00AD008E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jc w:val="both"/>
      </w:pPr>
      <w:r>
        <w:t>Превращение ученика из объекта управления, обучения в субъект. Формирование у него самостоятельности и способности к самоуправлению, самообразованию, самовоспитанию и самореализации.</w:t>
      </w:r>
    </w:p>
    <w:p w:rsidR="000C08AB" w:rsidRDefault="00AD008E" w:rsidP="00045083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jc w:val="both"/>
      </w:pPr>
      <w:r>
        <w:t>Определение зоны актуального и ближайшего развития учителем - создание ситуации успеха каждого ученика.</w:t>
      </w:r>
    </w:p>
    <w:p w:rsidR="000C08AB" w:rsidRDefault="00AD008E" w:rsidP="00045083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jc w:val="both"/>
      </w:pPr>
      <w:r>
        <w:t>Доминирующая деятельность ученика составляет 90% учебного времени, учитель выступает в роли индивидуального консультанта.</w:t>
      </w:r>
    </w:p>
    <w:p w:rsidR="000C08AB" w:rsidRDefault="00AD008E" w:rsidP="00045083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jc w:val="both"/>
      </w:pPr>
      <w:r>
        <w:t>Соблюдать алгоритм современного урока:</w:t>
      </w:r>
    </w:p>
    <w:p w:rsidR="000C08AB" w:rsidRDefault="00AD008E" w:rsidP="00045083">
      <w:pPr>
        <w:pStyle w:val="20"/>
        <w:shd w:val="clear" w:color="auto" w:fill="auto"/>
        <w:jc w:val="both"/>
      </w:pPr>
      <w:r>
        <w:t>-</w:t>
      </w:r>
      <w:r w:rsidR="00045083">
        <w:t xml:space="preserve"> </w:t>
      </w:r>
      <w:r>
        <w:t>определение учащимися целей и задач собственной учебно-познавательной деятельности;</w:t>
      </w:r>
    </w:p>
    <w:p w:rsidR="000C08AB" w:rsidRDefault="00AD008E" w:rsidP="00045083">
      <w:pPr>
        <w:pStyle w:val="20"/>
        <w:shd w:val="clear" w:color="auto" w:fill="auto"/>
        <w:jc w:val="both"/>
      </w:pPr>
      <w:r>
        <w:t>-</w:t>
      </w:r>
      <w:r w:rsidR="00045083">
        <w:t xml:space="preserve"> </w:t>
      </w:r>
      <w:r>
        <w:t>понимание и принятие цели урока учащимися;</w:t>
      </w:r>
    </w:p>
    <w:p w:rsidR="00045083" w:rsidRDefault="00AD008E" w:rsidP="00045083">
      <w:pPr>
        <w:pStyle w:val="20"/>
        <w:shd w:val="clear" w:color="auto" w:fill="auto"/>
        <w:jc w:val="both"/>
      </w:pPr>
      <w:r>
        <w:t xml:space="preserve">-установление </w:t>
      </w:r>
      <w:proofErr w:type="spellStart"/>
      <w:r>
        <w:t>межпредметных</w:t>
      </w:r>
      <w:proofErr w:type="spellEnd"/>
      <w:r>
        <w:t xml:space="preserve"> связей, связей содержания образования с личным опытом и интересами детей, их возрастными особенностями; </w:t>
      </w:r>
    </w:p>
    <w:p w:rsidR="00045083" w:rsidRDefault="00AD008E" w:rsidP="00045083">
      <w:pPr>
        <w:pStyle w:val="20"/>
        <w:shd w:val="clear" w:color="auto" w:fill="auto"/>
        <w:jc w:val="both"/>
      </w:pPr>
      <w:r>
        <w:t>-</w:t>
      </w:r>
      <w:r w:rsidR="00045083">
        <w:t xml:space="preserve"> </w:t>
      </w:r>
      <w:r>
        <w:t xml:space="preserve">создание доброжелательной атмосферы, основанной на доверии и уважении к учащимся, знании их интересов, потребностей и возможностей; </w:t>
      </w:r>
    </w:p>
    <w:p w:rsidR="000C08AB" w:rsidRDefault="00AD008E" w:rsidP="00045083">
      <w:pPr>
        <w:pStyle w:val="20"/>
        <w:shd w:val="clear" w:color="auto" w:fill="auto"/>
        <w:jc w:val="both"/>
      </w:pPr>
      <w:r>
        <w:t>-</w:t>
      </w:r>
      <w:r w:rsidR="00045083">
        <w:t xml:space="preserve"> </w:t>
      </w:r>
      <w:r>
        <w:t>формирование высокого уровня мотивации учебной деятельности, который обеспечивается осознанием значимости учебного материала;</w:t>
      </w:r>
    </w:p>
    <w:p w:rsidR="000C08AB" w:rsidRDefault="00AD008E" w:rsidP="00045083">
      <w:pPr>
        <w:pStyle w:val="20"/>
        <w:shd w:val="clear" w:color="auto" w:fill="auto"/>
        <w:jc w:val="both"/>
      </w:pPr>
      <w:r>
        <w:t>-</w:t>
      </w:r>
      <w:r w:rsidR="00045083">
        <w:t xml:space="preserve"> </w:t>
      </w:r>
      <w:r>
        <w:t>обучение учащихся таким способам учебной работы, владение которыми дает шанс учиться успешно, что создает основу для их психологического комфорта;</w:t>
      </w:r>
    </w:p>
    <w:p w:rsidR="000C08AB" w:rsidRDefault="00AD008E" w:rsidP="00045083">
      <w:pPr>
        <w:pStyle w:val="20"/>
        <w:shd w:val="clear" w:color="auto" w:fill="auto"/>
        <w:jc w:val="both"/>
      </w:pPr>
      <w:r>
        <w:t>-</w:t>
      </w:r>
      <w:r w:rsidR="00045083">
        <w:t xml:space="preserve"> </w:t>
      </w:r>
      <w:r>
        <w:t>развитие у учащихся самостоятельной познавательной деятельности и умения принимать решения, приобретать знания и осваивать способы работы с информацией;</w:t>
      </w:r>
    </w:p>
    <w:p w:rsidR="000C08AB" w:rsidRDefault="00AD008E" w:rsidP="00045083">
      <w:pPr>
        <w:pStyle w:val="20"/>
        <w:shd w:val="clear" w:color="auto" w:fill="auto"/>
        <w:jc w:val="both"/>
      </w:pPr>
      <w:r>
        <w:t>-</w:t>
      </w:r>
      <w:r w:rsidR="00045083">
        <w:t xml:space="preserve"> </w:t>
      </w:r>
      <w:r>
        <w:t>дифференцированное групповое обучение с проблемными заданиями, различные виды самостоятельной работы;</w:t>
      </w:r>
    </w:p>
    <w:p w:rsidR="000C08AB" w:rsidRDefault="00AD008E" w:rsidP="00045083">
      <w:pPr>
        <w:pStyle w:val="20"/>
        <w:shd w:val="clear" w:color="auto" w:fill="auto"/>
        <w:jc w:val="both"/>
      </w:pPr>
      <w:r>
        <w:t>-</w:t>
      </w:r>
      <w:r w:rsidR="00045083">
        <w:t xml:space="preserve"> </w:t>
      </w:r>
      <w:r>
        <w:t>усиление положительной внутренней мотивации, развитие процессов понимания посредством использования различных способов объяснения, стимулирования познавательной работы, используя различные оценочные действия:</w:t>
      </w:r>
    </w:p>
    <w:p w:rsidR="00045083" w:rsidRDefault="00AD008E" w:rsidP="00045083">
      <w:pPr>
        <w:pStyle w:val="20"/>
        <w:shd w:val="clear" w:color="auto" w:fill="auto"/>
        <w:jc w:val="both"/>
      </w:pPr>
      <w:r>
        <w:t>-</w:t>
      </w:r>
      <w:r w:rsidR="00045083">
        <w:t xml:space="preserve"> </w:t>
      </w:r>
      <w:r>
        <w:t xml:space="preserve">текущий и итоговый контроль и оценка индивидуальной, групповой и коллективной учебно-познавательной деятельности через реализацию функций 10-балльной системы оценивания учебных достижений учащихся; </w:t>
      </w:r>
    </w:p>
    <w:p w:rsidR="000C08AB" w:rsidRDefault="00AD008E" w:rsidP="00045083">
      <w:pPr>
        <w:pStyle w:val="20"/>
        <w:shd w:val="clear" w:color="auto" w:fill="auto"/>
        <w:jc w:val="both"/>
      </w:pPr>
      <w:r>
        <w:t>-</w:t>
      </w:r>
      <w:r w:rsidR="00045083">
        <w:t xml:space="preserve"> </w:t>
      </w:r>
      <w:r>
        <w:t>участие учащихся в оценке процесса и результатов учебно-познавательной деятельности;</w:t>
      </w:r>
    </w:p>
    <w:p w:rsidR="000C08AB" w:rsidRDefault="00AD008E" w:rsidP="00045083">
      <w:pPr>
        <w:pStyle w:val="20"/>
        <w:shd w:val="clear" w:color="auto" w:fill="auto"/>
        <w:spacing w:after="333"/>
        <w:jc w:val="both"/>
      </w:pPr>
      <w:r>
        <w:t>-</w:t>
      </w:r>
      <w:r w:rsidR="00045083">
        <w:t xml:space="preserve"> </w:t>
      </w:r>
      <w:r>
        <w:t>использование данных оценки эфф</w:t>
      </w:r>
      <w:r w:rsidR="00045083">
        <w:t xml:space="preserve">ективности урока для постановки </w:t>
      </w:r>
      <w:r>
        <w:t>перспективных целей, определение содержания и объема домашнего задания.</w:t>
      </w:r>
    </w:p>
    <w:p w:rsidR="000C08AB" w:rsidRDefault="00AD008E">
      <w:pPr>
        <w:pStyle w:val="20"/>
        <w:shd w:val="clear" w:color="auto" w:fill="auto"/>
        <w:spacing w:line="280" w:lineRule="exact"/>
        <w:jc w:val="right"/>
      </w:pPr>
      <w:r>
        <w:t xml:space="preserve">Методист РУМК </w:t>
      </w:r>
      <w:proofErr w:type="spellStart"/>
      <w:r w:rsidR="00045083">
        <w:t>Н.Ю.Мороз</w:t>
      </w:r>
      <w:proofErr w:type="spellEnd"/>
    </w:p>
    <w:sectPr w:rsidR="000C08AB">
      <w:pgSz w:w="11900" w:h="16840"/>
      <w:pgMar w:top="1162" w:right="813" w:bottom="1162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522" w:rsidRDefault="00DA0522">
      <w:r>
        <w:separator/>
      </w:r>
    </w:p>
  </w:endnote>
  <w:endnote w:type="continuationSeparator" w:id="0">
    <w:p w:rsidR="00DA0522" w:rsidRDefault="00DA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522" w:rsidRDefault="00DA0522"/>
  </w:footnote>
  <w:footnote w:type="continuationSeparator" w:id="0">
    <w:p w:rsidR="00DA0522" w:rsidRDefault="00DA05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21E00"/>
    <w:multiLevelType w:val="multilevel"/>
    <w:tmpl w:val="2116A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C08AB"/>
    <w:rsid w:val="00045083"/>
    <w:rsid w:val="000C08AB"/>
    <w:rsid w:val="003A5A99"/>
    <w:rsid w:val="00AD008E"/>
    <w:rsid w:val="00DA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2020-03-13T06:25:00Z</cp:lastPrinted>
  <dcterms:created xsi:type="dcterms:W3CDTF">2020-03-11T06:50:00Z</dcterms:created>
  <dcterms:modified xsi:type="dcterms:W3CDTF">2020-03-13T06:26:00Z</dcterms:modified>
</cp:coreProperties>
</file>