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FB" w:rsidRPr="00875909" w:rsidRDefault="00F65568" w:rsidP="00155E8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Калинковичский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районный </w:t>
      </w:r>
      <w:r w:rsidR="00875909" w:rsidRPr="0087590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исполнительный</w:t>
      </w:r>
      <w:r w:rsidR="00155E8C">
        <w:rPr>
          <w:rFonts w:ascii="Times New Roman" w:hAnsi="Times New Roman" w:cs="Times New Roman"/>
          <w:sz w:val="28"/>
          <w:szCs w:val="28"/>
        </w:rPr>
        <w:t xml:space="preserve"> </w:t>
      </w:r>
      <w:r w:rsidR="00875909" w:rsidRPr="00875909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</w:t>
      </w:r>
      <w:r w:rsidR="00875909" w:rsidRPr="008759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</w:t>
      </w:r>
      <w:r w:rsidR="00875909" w:rsidRPr="0087590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875909" w:rsidRPr="008759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Калинковичского рай</w:t>
      </w:r>
      <w:r w:rsidR="00875909" w:rsidRPr="0087590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исполкома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rStyle w:val="a4"/>
          <w:sz w:val="28"/>
          <w:szCs w:val="28"/>
        </w:rPr>
        <w:t>Приглашаем к открытию частного детского сада.</w:t>
      </w:r>
    </w:p>
    <w:p w:rsidR="00875909" w:rsidRPr="00875909" w:rsidRDefault="00F65568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875909" w:rsidRPr="0087590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Калинковичского районного </w:t>
      </w:r>
      <w:r w:rsidR="00875909" w:rsidRPr="00875909">
        <w:rPr>
          <w:sz w:val="28"/>
          <w:szCs w:val="28"/>
        </w:rPr>
        <w:t xml:space="preserve">исполнительного комитета приглашает заинтересованные деловые круги и </w:t>
      </w:r>
      <w:proofErr w:type="gramStart"/>
      <w:r w:rsidR="00875909" w:rsidRPr="00875909">
        <w:rPr>
          <w:sz w:val="28"/>
          <w:szCs w:val="28"/>
        </w:rPr>
        <w:t>бизнес-структуры</w:t>
      </w:r>
      <w:proofErr w:type="gramEnd"/>
      <w:r w:rsidR="00875909" w:rsidRPr="00875909">
        <w:rPr>
          <w:sz w:val="28"/>
          <w:szCs w:val="28"/>
        </w:rPr>
        <w:t xml:space="preserve"> к открытию частного учреждения дошкольного образования в городе</w:t>
      </w:r>
      <w:r>
        <w:rPr>
          <w:sz w:val="28"/>
          <w:szCs w:val="28"/>
        </w:rPr>
        <w:t xml:space="preserve"> Калинковичи</w:t>
      </w:r>
      <w:r w:rsidR="00875909" w:rsidRPr="00875909">
        <w:rPr>
          <w:sz w:val="28"/>
          <w:szCs w:val="28"/>
        </w:rPr>
        <w:t>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 xml:space="preserve">Открытие частного детского сада в </w:t>
      </w:r>
      <w:proofErr w:type="spellStart"/>
      <w:r w:rsidR="00F65568">
        <w:rPr>
          <w:sz w:val="28"/>
          <w:szCs w:val="28"/>
        </w:rPr>
        <w:t>г</w:t>
      </w:r>
      <w:proofErr w:type="gramStart"/>
      <w:r w:rsidR="00F65568">
        <w:rPr>
          <w:sz w:val="28"/>
          <w:szCs w:val="28"/>
        </w:rPr>
        <w:t>.К</w:t>
      </w:r>
      <w:proofErr w:type="gramEnd"/>
      <w:r w:rsidR="00F65568">
        <w:rPr>
          <w:sz w:val="28"/>
          <w:szCs w:val="28"/>
        </w:rPr>
        <w:t>алинковичи</w:t>
      </w:r>
      <w:proofErr w:type="spellEnd"/>
      <w:r w:rsidR="00F65568">
        <w:rPr>
          <w:sz w:val="28"/>
          <w:szCs w:val="28"/>
        </w:rPr>
        <w:t xml:space="preserve"> </w:t>
      </w:r>
      <w:r w:rsidRPr="00875909">
        <w:rPr>
          <w:sz w:val="28"/>
          <w:szCs w:val="28"/>
        </w:rPr>
        <w:t>станет дополнительным решением для родителей, которые не имеют возможности присматривать за ребенком самостоятельно.</w:t>
      </w:r>
    </w:p>
    <w:p w:rsidR="00875909" w:rsidRPr="00875909" w:rsidRDefault="00F65568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Калинковичского рай</w:t>
      </w:r>
      <w:r w:rsidR="00875909" w:rsidRPr="00875909">
        <w:rPr>
          <w:sz w:val="28"/>
          <w:szCs w:val="28"/>
        </w:rPr>
        <w:t>исполкома может, при необходимости, оказать содействие учредителям частного детского сада в подборе высококвалифицированных и опытных педагогов, медицинского и технического персонала в учреждение.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>По вопросу открытия частного детского сада приглашаем заинтересованных связаться с</w:t>
      </w:r>
      <w:r w:rsidR="00F65568">
        <w:rPr>
          <w:sz w:val="28"/>
          <w:szCs w:val="28"/>
        </w:rPr>
        <w:t xml:space="preserve"> отделом </w:t>
      </w:r>
      <w:r w:rsidRPr="00875909">
        <w:rPr>
          <w:sz w:val="28"/>
          <w:szCs w:val="28"/>
        </w:rPr>
        <w:t xml:space="preserve"> образования </w:t>
      </w:r>
      <w:r w:rsidR="00F65568">
        <w:rPr>
          <w:sz w:val="28"/>
          <w:szCs w:val="28"/>
        </w:rPr>
        <w:t>Калинковичского рай</w:t>
      </w:r>
      <w:r w:rsidR="00F65568" w:rsidRPr="00875909">
        <w:rPr>
          <w:sz w:val="28"/>
          <w:szCs w:val="28"/>
        </w:rPr>
        <w:t xml:space="preserve">исполкома </w:t>
      </w:r>
      <w:r w:rsidR="00F65568">
        <w:rPr>
          <w:sz w:val="28"/>
          <w:szCs w:val="28"/>
        </w:rPr>
        <w:t>по телефонам – 8 (02345</w:t>
      </w:r>
      <w:r w:rsidRPr="00875909">
        <w:rPr>
          <w:sz w:val="28"/>
          <w:szCs w:val="28"/>
        </w:rPr>
        <w:t xml:space="preserve">) </w:t>
      </w:r>
      <w:r w:rsidR="00F65568">
        <w:rPr>
          <w:sz w:val="28"/>
          <w:szCs w:val="28"/>
        </w:rPr>
        <w:t>31791</w:t>
      </w:r>
      <w:r w:rsidR="00155E8C">
        <w:rPr>
          <w:sz w:val="28"/>
          <w:szCs w:val="28"/>
        </w:rPr>
        <w:t>(приемная), 8 (02</w:t>
      </w:r>
      <w:r w:rsidR="00F65568">
        <w:rPr>
          <w:sz w:val="28"/>
          <w:szCs w:val="28"/>
        </w:rPr>
        <w:t>345</w:t>
      </w:r>
      <w:r w:rsidR="00155E8C">
        <w:rPr>
          <w:sz w:val="28"/>
          <w:szCs w:val="28"/>
        </w:rPr>
        <w:t xml:space="preserve">) </w:t>
      </w:r>
      <w:r w:rsidRPr="00875909">
        <w:rPr>
          <w:sz w:val="28"/>
          <w:szCs w:val="28"/>
        </w:rPr>
        <w:t> </w:t>
      </w:r>
      <w:r w:rsidR="00F65568">
        <w:rPr>
          <w:sz w:val="28"/>
          <w:szCs w:val="28"/>
        </w:rPr>
        <w:t>31644</w:t>
      </w:r>
      <w:r w:rsidRPr="00875909">
        <w:rPr>
          <w:sz w:val="28"/>
          <w:szCs w:val="28"/>
        </w:rPr>
        <w:t xml:space="preserve"> (</w:t>
      </w:r>
      <w:r w:rsidR="00F65568">
        <w:rPr>
          <w:sz w:val="28"/>
          <w:szCs w:val="28"/>
        </w:rPr>
        <w:t xml:space="preserve">заместитель начальника отдела, </w:t>
      </w:r>
      <w:r w:rsidRPr="00875909">
        <w:rPr>
          <w:sz w:val="28"/>
          <w:szCs w:val="28"/>
        </w:rPr>
        <w:t>курирующий работу учреждений дошкольного образования).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rStyle w:val="a4"/>
          <w:sz w:val="28"/>
          <w:szCs w:val="28"/>
        </w:rPr>
        <w:t>Об открытии частных учреждений дошкольного образования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 xml:space="preserve">В соответствии со статьями 27 и 142 Кодекса Республики Беларусь об образовании деятельность по реализации образовательной программы дошкольного образования может осуществляться как в учреждениях образования (учреждениях дошкольного образования), так и в иных организациях, индивидуальными предпринимателями, которым в соответствии с законодательством предоставлено право </w:t>
      </w:r>
      <w:proofErr w:type="gramStart"/>
      <w:r w:rsidRPr="00875909">
        <w:rPr>
          <w:sz w:val="28"/>
          <w:szCs w:val="28"/>
        </w:rPr>
        <w:t>осуществлять</w:t>
      </w:r>
      <w:proofErr w:type="gramEnd"/>
      <w:r w:rsidRPr="00875909">
        <w:rPr>
          <w:sz w:val="28"/>
          <w:szCs w:val="28"/>
        </w:rPr>
        <w:t xml:space="preserve"> образовательную деятельность (далее – иные организации). Кодексом Республики Беларусь об образовании  иные организации не ограничены определенной организационно-правовой формой. Реализация образовательной программы дошкольного образования должна соответствовать требованиям, установленным законодательством об образовании, в том числе к организации образовательного процесса, к разработке, утверждению, использованию учебно-программной документации, контролю и самоконтролю за обеспечением качества образования.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>На основании Указа Президента Республики Беларусь от 1 сентября 2010 г. № 450 «О лицензировании отдельных видов деятельности» деятельность по реализации образовательной программы дошкольного образования не лицензируется.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proofErr w:type="gramStart"/>
      <w:r w:rsidRPr="00875909">
        <w:rPr>
          <w:sz w:val="28"/>
          <w:szCs w:val="28"/>
        </w:rPr>
        <w:t xml:space="preserve">Создание учреждений дошкольного образования, иных организаций регулируется Гражданским кодексом Республики Беларусь, Кодексом </w:t>
      </w:r>
      <w:r w:rsidRPr="00875909">
        <w:rPr>
          <w:sz w:val="28"/>
          <w:szCs w:val="28"/>
        </w:rPr>
        <w:lastRenderedPageBreak/>
        <w:t>Республики Беларусь об образовании, Декретом Президента Республики Беларусь от 16 января 2009 г. № 1 «О государственной регистрации и ликвидации (прекращении деятельности) субъектов хозяйствования», Положением об учреждении дошкольного образования, утвержденным постановлением Министерства образования Республики Беларусь от 25 июля 2011 г. № 150, и иными актами законодательства Республики Беларусь, перечень которых</w:t>
      </w:r>
      <w:proofErr w:type="gramEnd"/>
      <w:r w:rsidRPr="00875909">
        <w:rPr>
          <w:sz w:val="28"/>
          <w:szCs w:val="28"/>
        </w:rPr>
        <w:t xml:space="preserve"> </w:t>
      </w:r>
      <w:proofErr w:type="gramStart"/>
      <w:r w:rsidRPr="00875909">
        <w:rPr>
          <w:sz w:val="28"/>
          <w:szCs w:val="28"/>
        </w:rPr>
        <w:t>размещен</w:t>
      </w:r>
      <w:proofErr w:type="gramEnd"/>
      <w:r w:rsidRPr="00875909">
        <w:rPr>
          <w:sz w:val="28"/>
          <w:szCs w:val="28"/>
        </w:rPr>
        <w:t xml:space="preserve"> на интернет-портале Министерства образования edu.gov.by в разделе «дошкольное образование».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proofErr w:type="gramStart"/>
      <w:r w:rsidRPr="00875909">
        <w:rPr>
          <w:sz w:val="28"/>
          <w:szCs w:val="28"/>
        </w:rPr>
        <w:t>Санитарно-эпидемиологические требования к устройству и содержанию территории и здания учреждений дошкольного образования определены в</w:t>
      </w:r>
      <w:r w:rsidR="00A87570">
        <w:rPr>
          <w:sz w:val="28"/>
          <w:szCs w:val="28"/>
        </w:rPr>
        <w:t xml:space="preserve"> Постановлении Совета Министров Республики Беларусь от 07.08.2019 №525 «Об утверждении специфических санитарно-эпидемиологических требований», в</w:t>
      </w:r>
      <w:r w:rsidRPr="00875909">
        <w:rPr>
          <w:sz w:val="28"/>
          <w:szCs w:val="28"/>
        </w:rPr>
        <w:t xml:space="preserve"> Санитарных нормах и правилах «Требования для учреждений дошкольного образования», утвержденных постановлением Министерства здравоохранения Республики Беларусь от 25 января 2013 г. № 8,</w:t>
      </w:r>
      <w:r w:rsidR="00F65568">
        <w:rPr>
          <w:sz w:val="28"/>
          <w:szCs w:val="28"/>
        </w:rPr>
        <w:t xml:space="preserve"> </w:t>
      </w:r>
      <w:r w:rsidRPr="00875909">
        <w:rPr>
          <w:sz w:val="28"/>
          <w:szCs w:val="28"/>
        </w:rPr>
        <w:t xml:space="preserve"> в действующих технических кодексах установившейся практики, иных технических нормативных правовых актах.</w:t>
      </w:r>
      <w:proofErr w:type="gramEnd"/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>Налоговым законодательством определен ряд налоговых льгот для учреждений образования. Так, в соответствии с подпунктом 1.28 пункта 1 статьи 94 Налогового кодекса Республики Беларусь (далее – НК) обороты по реализации на территории Республики Беларусь платных услуг в сфере образования, в том числе реализация образовательной программы дошкольного образования, освобождаются от налога на добавленную стоимость (НДС).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>Указанное освобождение оборотов от НДС применяется при выполнении соответствующими учреждениями дошкольного образования требований к организации образовательного процесса при реализации образовательной программы дошкольного образования, установленных Кодексом Республики Беларусь об образовании, независимо от формы собственности и источника финансирования данного учреждения.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>Согласно подпункту 1.13</w:t>
      </w:r>
      <w:r w:rsidRPr="00875909">
        <w:rPr>
          <w:sz w:val="28"/>
          <w:szCs w:val="28"/>
          <w:vertAlign w:val="superscript"/>
        </w:rPr>
        <w:t>5</w:t>
      </w:r>
      <w:r w:rsidRPr="00875909">
        <w:rPr>
          <w:rStyle w:val="apple-converted-space"/>
          <w:sz w:val="28"/>
          <w:szCs w:val="28"/>
        </w:rPr>
        <w:t> </w:t>
      </w:r>
      <w:r w:rsidRPr="00875909">
        <w:rPr>
          <w:sz w:val="28"/>
          <w:szCs w:val="28"/>
        </w:rPr>
        <w:t>пункта 1 статьи 140 НК от налогообложения налогом на прибыль освобождается прибыль учреждений образования от приносящей доходы деятельности.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>Для применения льготы по налогу на прибыль также отсутствуют какие-либо ограничения в зависимости от типа данных учреждений, от их формы собственности.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>Подпунктом 1.1 пункта 1 статьи 186 НК установлено, что освобождаются от налога на недвижимость капитальные строения  (здания, сооружения), их части социально-культурного назначения организаций.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>Таким образом, создаваемые учреждения дошкольного образования частной формы собственности имеют достаточное количество налоговых льгот.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proofErr w:type="gramStart"/>
      <w:r w:rsidRPr="00875909">
        <w:rPr>
          <w:sz w:val="28"/>
          <w:szCs w:val="28"/>
        </w:rPr>
        <w:lastRenderedPageBreak/>
        <w:t>В соответствии с пунктом 9 приложения к Указу Президента Республики Беларусь от 29 марта 2012 г. № 150 «О некоторых вопросах аренды и безвозмездного пользования имуществом» юридические лица и индивидуальные предприниматели при открытии учреждений дошкольного образования частной формы собственности имеют право на предоставление им в безвозмездное пользование помещений под оформленные договором обязательства по созданию рабочих мест (порядок предоставления помещений под такие</w:t>
      </w:r>
      <w:proofErr w:type="gramEnd"/>
      <w:r w:rsidRPr="00875909">
        <w:rPr>
          <w:sz w:val="28"/>
          <w:szCs w:val="28"/>
        </w:rPr>
        <w:t xml:space="preserve"> обязательства определяется Советом Министров Республики Беларусь). При этом на данный момент в случае аренды помещений для размещения учреждений дошкольного образования частной формы собственности применяются понижающие коэффициенты.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>Таким образом, учреждениям дошкольного образования частной формы собственности могут быть предоставлены помещения в безвозмездное пользование или значительное уменьшение размера арендной платы при применении минимальных и понижающих коэффициентов.</w:t>
      </w:r>
    </w:p>
    <w:p w:rsidR="00875909" w:rsidRPr="00EB18CD" w:rsidRDefault="00EB18CD" w:rsidP="00EB18C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>Постановлениями</w:t>
      </w:r>
      <w:r w:rsidR="00875909" w:rsidRPr="00875909">
        <w:rPr>
          <w:sz w:val="28"/>
          <w:szCs w:val="28"/>
        </w:rPr>
        <w:t xml:space="preserve"> Министерства труда и социальной защиты Республики Беларусь от 28 апреля 2001 г. № 53 «Об утверждении квалификационного с</w:t>
      </w:r>
      <w:r>
        <w:rPr>
          <w:sz w:val="28"/>
          <w:szCs w:val="28"/>
        </w:rPr>
        <w:t xml:space="preserve">правочника должностей служащих», </w:t>
      </w:r>
      <w:r w:rsidRPr="00EB18CD">
        <w:rPr>
          <w:color w:val="333333"/>
          <w:sz w:val="28"/>
          <w:szCs w:val="28"/>
        </w:rPr>
        <w:t xml:space="preserve">от </w:t>
      </w:r>
      <w:r w:rsidRPr="00EB18CD">
        <w:rPr>
          <w:color w:val="333333"/>
          <w:sz w:val="28"/>
          <w:szCs w:val="28"/>
        </w:rPr>
        <w:t>6 июня 2016 г. № 26</w:t>
      </w:r>
      <w:r>
        <w:rPr>
          <w:color w:val="333333"/>
          <w:sz w:val="28"/>
          <w:szCs w:val="28"/>
        </w:rPr>
        <w:t xml:space="preserve"> «</w:t>
      </w:r>
      <w:r w:rsidRPr="00EB18CD">
        <w:rPr>
          <w:rStyle w:val="a4"/>
          <w:b w:val="0"/>
          <w:color w:val="333333"/>
          <w:sz w:val="28"/>
          <w:szCs w:val="28"/>
        </w:rPr>
        <w:t>О внесении изменений в постановление Министерства труда Республики Беларусь от 28 апреля 2001 г. № 53</w:t>
      </w:r>
      <w:r>
        <w:rPr>
          <w:rStyle w:val="a4"/>
          <w:b w:val="0"/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="00875909" w:rsidRPr="00875909">
        <w:rPr>
          <w:sz w:val="28"/>
          <w:szCs w:val="28"/>
        </w:rPr>
        <w:t>определены квалификационные требования к должностям «Воспитатель дошкольного образования», «Руководитель физического воспитания», «Музыкальный руководитель» и другие.</w:t>
      </w:r>
      <w:proofErr w:type="gramEnd"/>
      <w:r w:rsidR="00875909" w:rsidRPr="00875909">
        <w:rPr>
          <w:sz w:val="28"/>
          <w:szCs w:val="28"/>
        </w:rPr>
        <w:t xml:space="preserve"> Педагогические работники учреждений дошкольного образования, иных организаций независимо от их формы собственности, должны соответствовать предъявляемым квалификационным требованиям.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>Бюджетные условия оплаты труда педагогических работников не являются обязательными для учреждений дошкольного образования, иных организаций частной формы собственности.</w:t>
      </w:r>
    </w:p>
    <w:p w:rsidR="00875909" w:rsidRPr="00875909" w:rsidRDefault="00875909" w:rsidP="008759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75909" w:rsidRPr="00875909" w:rsidSect="008759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09"/>
    <w:rsid w:val="00155E8C"/>
    <w:rsid w:val="00875909"/>
    <w:rsid w:val="00A87570"/>
    <w:rsid w:val="00B625FB"/>
    <w:rsid w:val="00EB18CD"/>
    <w:rsid w:val="00EB6320"/>
    <w:rsid w:val="00F6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909"/>
    <w:rPr>
      <w:b/>
      <w:bCs/>
    </w:rPr>
  </w:style>
  <w:style w:type="character" w:customStyle="1" w:styleId="apple-converted-space">
    <w:name w:val="apple-converted-space"/>
    <w:basedOn w:val="a0"/>
    <w:rsid w:val="00875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909"/>
    <w:rPr>
      <w:b/>
      <w:bCs/>
    </w:rPr>
  </w:style>
  <w:style w:type="character" w:customStyle="1" w:styleId="apple-converted-space">
    <w:name w:val="apple-converted-space"/>
    <w:basedOn w:val="a0"/>
    <w:rsid w:val="00875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2020-02-07T08:05:00Z</dcterms:created>
  <dcterms:modified xsi:type="dcterms:W3CDTF">2020-02-12T12:07:00Z</dcterms:modified>
</cp:coreProperties>
</file>